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6E66" w14:textId="2D596A3A" w:rsidR="00267317" w:rsidRDefault="0020374A">
      <w:r w:rsidRPr="0020374A">
        <w:t xml:space="preserve">I applied for the scholarship because my granddad served in Vietnam, and I wanted to make him proud by receiving this scholarship. I will use the scholarship wisely to advance my </w:t>
      </w:r>
      <w:r>
        <w:t>education. My sister won the scholarship as well in 2022 and I believe it’s a great honor to my granddad to win this scholarship for him a second time.</w:t>
      </w:r>
    </w:p>
    <w:p w14:paraId="1AB82039" w14:textId="681507F3" w:rsidR="002F3BE4" w:rsidRDefault="002F3BE4">
      <w:r>
        <w:t>Wyatt Moore, grandson of Keith Weeks, I Trp, Charles Bernard Ingram Jr, F Trp, 3/4/67</w:t>
      </w:r>
    </w:p>
    <w:sectPr w:rsidR="002F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A"/>
    <w:rsid w:val="0020374A"/>
    <w:rsid w:val="00267317"/>
    <w:rsid w:val="002F3BE4"/>
    <w:rsid w:val="00380C1C"/>
    <w:rsid w:val="003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DC77"/>
  <w15:chartTrackingRefBased/>
  <w15:docId w15:val="{9CAD8DAD-BFBA-4161-9D0B-0B24D175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Wendy</dc:creator>
  <cp:keywords/>
  <dc:description/>
  <cp:lastModifiedBy>Michael Rafferty</cp:lastModifiedBy>
  <cp:revision>3</cp:revision>
  <dcterms:created xsi:type="dcterms:W3CDTF">2025-07-07T23:51:00Z</dcterms:created>
  <dcterms:modified xsi:type="dcterms:W3CDTF">2025-07-10T17:04:00Z</dcterms:modified>
</cp:coreProperties>
</file>