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4E84" w14:textId="6E18431F" w:rsidR="00FC27A1" w:rsidRDefault="006F24E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 me, the 11th ACVVC is a way for my generation to honor and remember those who have gallantly served our country. My grandfather and others’ dedication and bravery for our </w:t>
      </w:r>
      <w:r>
        <w:rPr>
          <w:rFonts w:ascii="Arial" w:hAnsi="Arial" w:cs="Arial"/>
          <w:color w:val="222222"/>
          <w:shd w:val="clear" w:color="auto" w:fill="FFFFFF"/>
        </w:rPr>
        <w:t>country</w:t>
      </w:r>
      <w:r>
        <w:rPr>
          <w:rFonts w:ascii="Arial" w:hAnsi="Arial" w:cs="Arial"/>
          <w:color w:val="222222"/>
          <w:shd w:val="clear" w:color="auto" w:fill="FFFFFF"/>
        </w:rPr>
        <w:t xml:space="preserve"> provides me with the courage to lead and help others. Also, without those who have served, I would not have the opportunity to grow up like I have. I’m thankful and proud to have been granted this opportunity and am grateful for your generosity. </w:t>
      </w:r>
    </w:p>
    <w:p w14:paraId="62FCDBD8" w14:textId="683700AE" w:rsidR="006F24E2" w:rsidRDefault="006F24E2">
      <w:r>
        <w:rPr>
          <w:rFonts w:ascii="Arial" w:hAnsi="Arial" w:cs="Arial"/>
          <w:color w:val="222222"/>
          <w:shd w:val="clear" w:color="auto" w:fill="FFFFFF"/>
        </w:rPr>
        <w:t>Madeline Horseman, granddaughter of Edward Fegenbush L trp, KIA dedication to James Thomas Gravley, H co, 1/24/1969</w:t>
      </w:r>
    </w:p>
    <w:sectPr w:rsidR="006F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E2"/>
    <w:rsid w:val="00091E7E"/>
    <w:rsid w:val="006F24E2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B405"/>
  <w15:chartTrackingRefBased/>
  <w15:docId w15:val="{CF133EF3-ABFE-4509-A13A-52B7A681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2023-07-25T13:44:00Z</dcterms:created>
  <dcterms:modified xsi:type="dcterms:W3CDTF">2023-07-25T13:50:00Z</dcterms:modified>
</cp:coreProperties>
</file>